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47" w:type="dxa"/>
        <w:jc w:val="center"/>
        <w:tblCellSpacing w:w="0" w:type="dxa"/>
        <w:tblInd w:w="14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7"/>
      </w:tblGrid>
      <w:tr w:rsidR="00924CCD" w:rsidRPr="00924CCD" w:rsidTr="00726C21">
        <w:trPr>
          <w:tblCellSpacing w:w="0" w:type="dxa"/>
          <w:jc w:val="center"/>
        </w:trPr>
        <w:tc>
          <w:tcPr>
            <w:tcW w:w="11447" w:type="dxa"/>
            <w:vAlign w:val="center"/>
            <w:hideMark/>
          </w:tcPr>
          <w:p w:rsidR="00924CCD" w:rsidRPr="00924CCD" w:rsidRDefault="00924CCD" w:rsidP="003520A9">
            <w:pPr>
              <w:spacing w:line="460" w:lineRule="exact"/>
              <w:jc w:val="center"/>
              <w:rPr>
                <w:b/>
                <w:sz w:val="32"/>
                <w:szCs w:val="32"/>
              </w:rPr>
            </w:pPr>
            <w:r w:rsidRPr="00924CCD">
              <w:rPr>
                <w:rFonts w:hint="eastAsia"/>
                <w:b/>
                <w:sz w:val="32"/>
                <w:szCs w:val="32"/>
              </w:rPr>
              <w:t>受聘僱外國人入國後健康檢查</w:t>
            </w:r>
          </w:p>
          <w:p w:rsidR="00924CCD" w:rsidRPr="00924CCD" w:rsidRDefault="00924CCD" w:rsidP="003520A9">
            <w:pPr>
              <w:spacing w:line="460" w:lineRule="exact"/>
              <w:jc w:val="center"/>
            </w:pPr>
            <w:r w:rsidRPr="00924CCD">
              <w:rPr>
                <w:rFonts w:hint="eastAsia"/>
                <w:b/>
                <w:sz w:val="32"/>
                <w:szCs w:val="32"/>
              </w:rPr>
              <w:t>外籍人士健檢項目</w:t>
            </w:r>
          </w:p>
        </w:tc>
      </w:tr>
      <w:tr w:rsidR="00924CCD" w:rsidRPr="00924CCD" w:rsidTr="00726C21">
        <w:trPr>
          <w:tblCellSpacing w:w="0" w:type="dxa"/>
          <w:jc w:val="center"/>
        </w:trPr>
        <w:tc>
          <w:tcPr>
            <w:tcW w:w="11447" w:type="dxa"/>
            <w:vAlign w:val="center"/>
            <w:hideMark/>
          </w:tcPr>
          <w:tbl>
            <w:tblPr>
              <w:tblW w:w="11431" w:type="dxa"/>
              <w:tblCellSpacing w:w="0" w:type="dxa"/>
              <w:tblInd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419"/>
              <w:gridCol w:w="1701"/>
              <w:gridCol w:w="1273"/>
              <w:gridCol w:w="1420"/>
              <w:gridCol w:w="1134"/>
              <w:gridCol w:w="990"/>
              <w:gridCol w:w="1136"/>
              <w:gridCol w:w="1219"/>
              <w:gridCol w:w="1139"/>
            </w:tblGrid>
            <w:tr w:rsidR="002A3537" w:rsidRPr="00924CCD" w:rsidTr="008319DA">
              <w:trPr>
                <w:tblCellSpacing w:w="0" w:type="dxa"/>
              </w:trPr>
              <w:tc>
                <w:tcPr>
                  <w:tcW w:w="62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F06BF0" w:rsidRPr="00CA5A6F" w:rsidRDefault="00F06BF0" w:rsidP="00CA5A6F">
                  <w:pPr>
                    <w:jc w:val="center"/>
                  </w:pPr>
                  <w:r w:rsidRPr="00CA5A6F">
                    <w:t>檢查項目</w:t>
                  </w:r>
                </w:p>
              </w:tc>
              <w:tc>
                <w:tcPr>
                  <w:tcW w:w="74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F06BF0" w:rsidRPr="00CA5A6F" w:rsidRDefault="00F06BF0" w:rsidP="00CA5A6F">
                  <w:pPr>
                    <w:jc w:val="center"/>
                  </w:pPr>
                  <w:r w:rsidRPr="00CA5A6F">
                    <w:t>檢查內容</w:t>
                  </w:r>
                </w:p>
              </w:tc>
              <w:tc>
                <w:tcPr>
                  <w:tcW w:w="2107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F06BF0" w:rsidRPr="00CA5A6F" w:rsidRDefault="00F06BF0" w:rsidP="00CA5A6F">
                  <w:pPr>
                    <w:jc w:val="center"/>
                  </w:pPr>
                  <w:r w:rsidRPr="00CA5A6F">
                    <w:rPr>
                      <w:rFonts w:hint="eastAsia"/>
                    </w:rPr>
                    <w:t>受聘僱外國人健康檢查</w:t>
                  </w:r>
                  <w:r w:rsidR="001D1C1D" w:rsidRPr="00CA5A6F">
                    <w:rPr>
                      <w:rFonts w:hint="eastAsia"/>
                    </w:rPr>
                    <w:t>(</w:t>
                  </w:r>
                  <w:r w:rsidR="001D1C1D" w:rsidRPr="00CA5A6F">
                    <w:rPr>
                      <w:rFonts w:hint="eastAsia"/>
                    </w:rPr>
                    <w:t>第二、三類</w:t>
                  </w:r>
                  <w:r w:rsidR="001D1C1D" w:rsidRPr="00CA5A6F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49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0D9" w:themeFill="accent4" w:themeFillTint="66"/>
                  <w:vAlign w:val="center"/>
                  <w:hideMark/>
                </w:tcPr>
                <w:p w:rsidR="00F06BF0" w:rsidRPr="00CA5A6F" w:rsidRDefault="00F06BF0" w:rsidP="00CA5A6F">
                  <w:pPr>
                    <w:jc w:val="center"/>
                  </w:pPr>
                  <w:r w:rsidRPr="00CA5A6F">
                    <w:t>居留或定居</w:t>
                  </w:r>
                </w:p>
              </w:tc>
              <w:tc>
                <w:tcPr>
                  <w:tcW w:w="53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vAlign w:val="center"/>
                  <w:hideMark/>
                </w:tcPr>
                <w:p w:rsidR="00F06BF0" w:rsidRPr="00CA5A6F" w:rsidRDefault="00F06BF0" w:rsidP="00CA5A6F">
                  <w:pPr>
                    <w:jc w:val="center"/>
                  </w:pPr>
                  <w:r w:rsidRPr="00CA5A6F">
                    <w:rPr>
                      <w:rFonts w:hint="eastAsia"/>
                    </w:rPr>
                    <w:t>短期補習班外籍專任教師</w:t>
                  </w:r>
                </w:p>
              </w:tc>
              <w:tc>
                <w:tcPr>
                  <w:tcW w:w="49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F06BF0" w:rsidRPr="00CA5A6F" w:rsidRDefault="00F06BF0" w:rsidP="00CA5A6F">
                  <w:pPr>
                    <w:jc w:val="center"/>
                  </w:pPr>
                  <w:r w:rsidRPr="00CA5A6F">
                    <w:rPr>
                      <w:rFonts w:hint="eastAsia"/>
                    </w:rPr>
                    <w:t>短期</w:t>
                  </w:r>
                  <w:proofErr w:type="gramStart"/>
                  <w:r w:rsidRPr="00CA5A6F">
                    <w:rPr>
                      <w:rFonts w:hint="eastAsia"/>
                    </w:rPr>
                    <w:t>研</w:t>
                  </w:r>
                  <w:proofErr w:type="gramEnd"/>
                  <w:r w:rsidRPr="00CA5A6F">
                    <w:rPr>
                      <w:rFonts w:hint="eastAsia"/>
                    </w:rPr>
                    <w:t>修</w:t>
                  </w:r>
                </w:p>
              </w:tc>
            </w:tr>
            <w:tr w:rsidR="00CA5A6F" w:rsidRPr="00924CCD" w:rsidTr="008319DA">
              <w:trPr>
                <w:trHeight w:val="664"/>
                <w:tblCellSpacing w:w="0" w:type="dxa"/>
              </w:trPr>
              <w:tc>
                <w:tcPr>
                  <w:tcW w:w="62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F06BF0" w:rsidRPr="00CA5A6F" w:rsidRDefault="00F06BF0" w:rsidP="00CA5A6F"/>
              </w:tc>
              <w:tc>
                <w:tcPr>
                  <w:tcW w:w="74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F06BF0" w:rsidRPr="00CA5A6F" w:rsidRDefault="00F06BF0" w:rsidP="00CA5A6F"/>
              </w:tc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1D1C1D" w:rsidRPr="00CA5A6F" w:rsidRDefault="00F06BF0" w:rsidP="00CA5A6F">
                  <w:pPr>
                    <w:jc w:val="center"/>
                  </w:pPr>
                  <w:r w:rsidRPr="00CA5A6F">
                    <w:rPr>
                      <w:rFonts w:hint="eastAsia"/>
                    </w:rPr>
                    <w:t>入國後</w:t>
                  </w:r>
                </w:p>
                <w:p w:rsidR="00F06BF0" w:rsidRPr="00CA5A6F" w:rsidRDefault="00F06BF0" w:rsidP="00CA5A6F">
                  <w:pPr>
                    <w:jc w:val="center"/>
                  </w:pPr>
                  <w:r w:rsidRPr="00CA5A6F">
                    <w:t>3</w:t>
                  </w:r>
                  <w:r w:rsidRPr="00CA5A6F">
                    <w:rPr>
                      <w:rFonts w:hint="eastAsia"/>
                    </w:rPr>
                    <w:t>日內</w:t>
                  </w:r>
                </w:p>
              </w:tc>
              <w:tc>
                <w:tcPr>
                  <w:tcW w:w="6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CA5A6F" w:rsidRDefault="00F06BF0" w:rsidP="00CA5A6F">
                  <w:pPr>
                    <w:jc w:val="center"/>
                  </w:pPr>
                  <w:r w:rsidRPr="00CA5A6F">
                    <w:rPr>
                      <w:rFonts w:hint="eastAsia"/>
                    </w:rPr>
                    <w:t>定期</w:t>
                  </w:r>
                </w:p>
                <w:p w:rsidR="00F06BF0" w:rsidRPr="00CA5A6F" w:rsidRDefault="00F06BF0" w:rsidP="00CA5A6F">
                  <w:pPr>
                    <w:jc w:val="center"/>
                    <w:rPr>
                      <w:w w:val="80"/>
                    </w:rPr>
                  </w:pPr>
                  <w:r w:rsidRPr="00CA5A6F">
                    <w:rPr>
                      <w:w w:val="80"/>
                      <w:sz w:val="20"/>
                      <w:szCs w:val="20"/>
                    </w:rPr>
                    <w:t>(6</w:t>
                  </w:r>
                  <w:r w:rsidRPr="00CA5A6F">
                    <w:rPr>
                      <w:rFonts w:hint="eastAsia"/>
                      <w:w w:val="80"/>
                      <w:sz w:val="20"/>
                      <w:szCs w:val="20"/>
                    </w:rPr>
                    <w:t>、</w:t>
                  </w:r>
                  <w:r w:rsidRPr="00CA5A6F">
                    <w:rPr>
                      <w:w w:val="80"/>
                      <w:sz w:val="20"/>
                      <w:szCs w:val="20"/>
                    </w:rPr>
                    <w:t>18</w:t>
                  </w:r>
                  <w:r w:rsidRPr="00CA5A6F">
                    <w:rPr>
                      <w:rFonts w:hint="eastAsia"/>
                      <w:w w:val="80"/>
                      <w:sz w:val="20"/>
                      <w:szCs w:val="20"/>
                    </w:rPr>
                    <w:t>、</w:t>
                  </w:r>
                  <w:r w:rsidRPr="00CA5A6F">
                    <w:rPr>
                      <w:w w:val="80"/>
                      <w:sz w:val="20"/>
                      <w:szCs w:val="20"/>
                    </w:rPr>
                    <w:t>30</w:t>
                  </w:r>
                  <w:r w:rsidRPr="00CA5A6F">
                    <w:rPr>
                      <w:rFonts w:hint="eastAsia"/>
                      <w:w w:val="80"/>
                      <w:sz w:val="20"/>
                      <w:szCs w:val="20"/>
                    </w:rPr>
                    <w:t>個月</w:t>
                  </w:r>
                  <w:r w:rsidRPr="00CA5A6F">
                    <w:rPr>
                      <w:w w:val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F06BF0" w:rsidRPr="00CA5A6F" w:rsidRDefault="00F06BF0" w:rsidP="00CA5A6F">
                  <w:pPr>
                    <w:jc w:val="center"/>
                  </w:pPr>
                  <w:r w:rsidRPr="00CA5A6F">
                    <w:rPr>
                      <w:rFonts w:hint="eastAsia"/>
                    </w:rPr>
                    <w:t>境內聘僱</w:t>
                  </w: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F06BF0" w:rsidRPr="00CA5A6F" w:rsidRDefault="00F06BF0" w:rsidP="00CA5A6F">
                  <w:pPr>
                    <w:jc w:val="center"/>
                  </w:pPr>
                  <w:r w:rsidRPr="00CA5A6F">
                    <w:t>補充</w:t>
                  </w:r>
                </w:p>
              </w:tc>
              <w:tc>
                <w:tcPr>
                  <w:tcW w:w="49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0D9" w:themeFill="accent4" w:themeFillTint="66"/>
                  <w:vAlign w:val="center"/>
                  <w:hideMark/>
                </w:tcPr>
                <w:p w:rsidR="00F06BF0" w:rsidRPr="00CA5A6F" w:rsidRDefault="00F06BF0" w:rsidP="00CA5A6F"/>
              </w:tc>
              <w:tc>
                <w:tcPr>
                  <w:tcW w:w="53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vAlign w:val="center"/>
                  <w:hideMark/>
                </w:tcPr>
                <w:p w:rsidR="00F06BF0" w:rsidRPr="00CA5A6F" w:rsidRDefault="00F06BF0" w:rsidP="00CA5A6F"/>
              </w:tc>
              <w:tc>
                <w:tcPr>
                  <w:tcW w:w="49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F06BF0" w:rsidRPr="00CA5A6F" w:rsidRDefault="00F06BF0" w:rsidP="00CA5A6F"/>
              </w:tc>
            </w:tr>
            <w:tr w:rsidR="00CA5A6F" w:rsidRPr="00924CCD" w:rsidTr="008319DA">
              <w:trPr>
                <w:tblCellSpacing w:w="0" w:type="dxa"/>
              </w:trPr>
              <w:tc>
                <w:tcPr>
                  <w:tcW w:w="62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r w:rsidRPr="00CA5A6F">
                    <w:t>一般檢查</w:t>
                  </w: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r w:rsidRPr="00CA5A6F">
                    <w:t>身高</w:t>
                  </w: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6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1D1C1D" w:rsidRPr="00CA5A6F" w:rsidRDefault="001D1C1D" w:rsidP="00CA5A6F">
                  <w:pPr>
                    <w:jc w:val="center"/>
                  </w:pPr>
                </w:p>
              </w:tc>
            </w:tr>
            <w:tr w:rsidR="00CA5A6F" w:rsidRPr="00924CCD" w:rsidTr="008319DA">
              <w:trPr>
                <w:tblCellSpacing w:w="0" w:type="dxa"/>
              </w:trPr>
              <w:tc>
                <w:tcPr>
                  <w:tcW w:w="62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/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r w:rsidRPr="00CA5A6F">
                    <w:t>體重</w:t>
                  </w: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6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1D1C1D" w:rsidRPr="00CA5A6F" w:rsidRDefault="001D1C1D" w:rsidP="00CA5A6F">
                  <w:pPr>
                    <w:jc w:val="center"/>
                  </w:pPr>
                </w:p>
              </w:tc>
            </w:tr>
            <w:tr w:rsidR="00CA5A6F" w:rsidRPr="00924CCD" w:rsidTr="008319DA">
              <w:trPr>
                <w:tblCellSpacing w:w="0" w:type="dxa"/>
              </w:trPr>
              <w:tc>
                <w:tcPr>
                  <w:tcW w:w="62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/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r w:rsidRPr="00CA5A6F">
                    <w:t>脈搏</w:t>
                  </w: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6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1D1C1D" w:rsidRPr="00CA5A6F" w:rsidRDefault="001D1C1D" w:rsidP="00CA5A6F">
                  <w:pPr>
                    <w:jc w:val="center"/>
                  </w:pPr>
                </w:p>
              </w:tc>
            </w:tr>
            <w:tr w:rsidR="00CA5A6F" w:rsidRPr="00924CCD" w:rsidTr="008319DA">
              <w:trPr>
                <w:tblCellSpacing w:w="0" w:type="dxa"/>
              </w:trPr>
              <w:tc>
                <w:tcPr>
                  <w:tcW w:w="62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/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r w:rsidRPr="00CA5A6F">
                    <w:t>血壓</w:t>
                  </w: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6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1D1C1D" w:rsidRPr="00CA5A6F" w:rsidRDefault="001D1C1D" w:rsidP="00CA5A6F">
                  <w:pPr>
                    <w:jc w:val="center"/>
                  </w:pPr>
                </w:p>
              </w:tc>
            </w:tr>
            <w:tr w:rsidR="00CA5A6F" w:rsidRPr="00924CCD" w:rsidTr="008319DA">
              <w:trPr>
                <w:trHeight w:val="586"/>
                <w:tblCellSpacing w:w="0" w:type="dxa"/>
              </w:trPr>
              <w:tc>
                <w:tcPr>
                  <w:tcW w:w="62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r w:rsidRPr="00CA5A6F">
                    <w:t>血液檢查</w:t>
                  </w: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r w:rsidRPr="00CA5A6F">
                    <w:t>梅毒</w:t>
                  </w:r>
                  <w:r w:rsidRPr="00CA5A6F">
                    <w:br/>
                    <w:t>(RPR</w:t>
                  </w:r>
                  <w:r w:rsidRPr="00CA5A6F">
                    <w:t>、</w:t>
                  </w:r>
                  <w:r w:rsidRPr="00CA5A6F">
                    <w:t>TPPA)</w:t>
                  </w: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6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1D1C1D" w:rsidRPr="00CA5A6F" w:rsidRDefault="001D1C1D" w:rsidP="00CA5A6F">
                  <w:pPr>
                    <w:jc w:val="center"/>
                  </w:pPr>
                </w:p>
              </w:tc>
            </w:tr>
            <w:tr w:rsidR="00CA5A6F" w:rsidRPr="00924CCD" w:rsidTr="008319DA">
              <w:trPr>
                <w:tblCellSpacing w:w="0" w:type="dxa"/>
              </w:trPr>
              <w:tc>
                <w:tcPr>
                  <w:tcW w:w="62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6BF0" w:rsidRPr="00CA5A6F" w:rsidRDefault="00F06BF0" w:rsidP="00CA5A6F"/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6BF0" w:rsidRPr="00CA5A6F" w:rsidRDefault="00F06BF0" w:rsidP="00CA5A6F">
                  <w:r w:rsidRPr="00CA5A6F">
                    <w:t>麻疹抗體</w:t>
                  </w:r>
                  <w:r w:rsidRPr="00CA5A6F">
                    <w:br/>
                  </w:r>
                  <w:r w:rsidRPr="00CA5A6F">
                    <w:t>德國麻疹抗體</w:t>
                  </w: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F06BF0" w:rsidRPr="00CA5A6F" w:rsidRDefault="00F06BF0" w:rsidP="00CA5A6F">
                  <w:pPr>
                    <w:jc w:val="center"/>
                  </w:pPr>
                </w:p>
              </w:tc>
              <w:tc>
                <w:tcPr>
                  <w:tcW w:w="6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F06BF0" w:rsidRPr="00CA5A6F" w:rsidRDefault="00F06BF0" w:rsidP="00CA5A6F">
                  <w:pPr>
                    <w:jc w:val="center"/>
                  </w:pPr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6BF0" w:rsidRPr="00CA5A6F" w:rsidRDefault="008319DA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06BF0" w:rsidRPr="00CA5A6F" w:rsidRDefault="00F06BF0" w:rsidP="00CA5A6F">
                  <w:pPr>
                    <w:jc w:val="center"/>
                  </w:pP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6BF0" w:rsidRPr="00CA5A6F" w:rsidRDefault="00F06BF0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6BF0" w:rsidRPr="00CA5A6F" w:rsidRDefault="00F06BF0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BF0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</w:tr>
            <w:tr w:rsidR="00CA5A6F" w:rsidRPr="00924CCD" w:rsidTr="008319DA">
              <w:trPr>
                <w:trHeight w:val="838"/>
                <w:tblCellSpacing w:w="0" w:type="dxa"/>
              </w:trPr>
              <w:tc>
                <w:tcPr>
                  <w:tcW w:w="62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6BF0" w:rsidRPr="00CA5A6F" w:rsidRDefault="00F06BF0" w:rsidP="00CA5A6F">
                  <w:r w:rsidRPr="00CA5A6F">
                    <w:t>糞便檢查</w:t>
                  </w: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6BF0" w:rsidRPr="00CA5A6F" w:rsidRDefault="00F06BF0" w:rsidP="00CA5A6F">
                  <w:r w:rsidRPr="00CA5A6F">
                    <w:t>腸道寄生蟲</w:t>
                  </w: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6BF0" w:rsidRPr="00CA5A6F" w:rsidRDefault="00F06BF0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6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6BF0" w:rsidRPr="00CA5A6F" w:rsidRDefault="00F06BF0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6BF0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  <w:r w:rsidRPr="00CA5A6F">
                    <w:br/>
                  </w:r>
                  <w:r w:rsidRPr="00CA5A6F">
                    <w:rPr>
                      <w:rFonts w:ascii="新細明體" w:eastAsia="新細明體" w:hAnsi="新細明體"/>
                      <w:color w:val="FF0000"/>
                      <w:sz w:val="20"/>
                      <w:szCs w:val="20"/>
                    </w:rPr>
                    <w:t>(特定地區者免驗)</w:t>
                  </w: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BF0" w:rsidRPr="00CA5A6F" w:rsidRDefault="00F06BF0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1514" w:rsidRPr="00CA5A6F" w:rsidRDefault="00F06BF0" w:rsidP="00CA5A6F">
                  <w:pPr>
                    <w:jc w:val="center"/>
                    <w:rPr>
                      <w:rFonts w:ascii="新細明體" w:eastAsia="新細明體" w:hAnsi="新細明體"/>
                      <w:color w:val="FF0000"/>
                      <w:sz w:val="20"/>
                      <w:szCs w:val="20"/>
                    </w:rPr>
                  </w:pPr>
                  <w:r w:rsidRPr="00CA5A6F">
                    <w:t>●</w:t>
                  </w:r>
                  <w:r w:rsidRPr="00CA5A6F">
                    <w:br/>
                  </w:r>
                  <w:r w:rsidRPr="00CA5A6F">
                    <w:rPr>
                      <w:rFonts w:ascii="新細明體" w:eastAsia="新細明體" w:hAnsi="新細明體"/>
                      <w:color w:val="FF0000"/>
                      <w:sz w:val="20"/>
                      <w:szCs w:val="20"/>
                    </w:rPr>
                    <w:t>(特定地區</w:t>
                  </w:r>
                </w:p>
                <w:p w:rsidR="00F06BF0" w:rsidRPr="00CA5A6F" w:rsidRDefault="00F06BF0" w:rsidP="00CA5A6F">
                  <w:pPr>
                    <w:jc w:val="center"/>
                  </w:pPr>
                  <w:r w:rsidRPr="00CA5A6F">
                    <w:rPr>
                      <w:rFonts w:ascii="新細明體" w:eastAsia="新細明體" w:hAnsi="新細明體"/>
                      <w:color w:val="FF0000"/>
                      <w:sz w:val="20"/>
                      <w:szCs w:val="20"/>
                    </w:rPr>
                    <w:t>者免驗)</w:t>
                  </w: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F06BF0" w:rsidRPr="00CA5A6F" w:rsidRDefault="00F06BF0" w:rsidP="00CA5A6F">
                  <w:pPr>
                    <w:jc w:val="center"/>
                  </w:pP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06BF0" w:rsidRPr="00CA5A6F" w:rsidRDefault="00F06BF0" w:rsidP="00CA5A6F">
                  <w:pPr>
                    <w:jc w:val="center"/>
                  </w:pPr>
                </w:p>
              </w:tc>
            </w:tr>
            <w:tr w:rsidR="00CA5A6F" w:rsidRPr="00924CCD" w:rsidTr="008319DA">
              <w:trPr>
                <w:tblCellSpacing w:w="0" w:type="dxa"/>
              </w:trPr>
              <w:tc>
                <w:tcPr>
                  <w:tcW w:w="62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6BF0" w:rsidRPr="00CA5A6F" w:rsidRDefault="00F06BF0" w:rsidP="00CA5A6F"/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6BF0" w:rsidRPr="00CA5A6F" w:rsidRDefault="00F06BF0" w:rsidP="00CA5A6F">
                  <w:r w:rsidRPr="00CA5A6F">
                    <w:t>傷寒、副傷寒及桿菌性痢疾檢查</w:t>
                  </w: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6BF0" w:rsidRPr="00CA5A6F" w:rsidRDefault="00F06BF0" w:rsidP="00CA5A6F">
                  <w:pPr>
                    <w:jc w:val="center"/>
                  </w:pPr>
                  <w:r w:rsidRPr="00CA5A6F">
                    <w:t>●</w:t>
                  </w:r>
                  <w:r w:rsidRPr="00CA5A6F">
                    <w:br/>
                  </w:r>
                  <w:r w:rsidRPr="00CA5A6F">
                    <w:rPr>
                      <w:color w:val="C00000"/>
                      <w:sz w:val="20"/>
                      <w:szCs w:val="20"/>
                    </w:rPr>
                    <w:t>（限印尼）</w:t>
                  </w:r>
                </w:p>
              </w:tc>
              <w:tc>
                <w:tcPr>
                  <w:tcW w:w="6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F06BF0" w:rsidRPr="00CA5A6F" w:rsidRDefault="00F06BF0" w:rsidP="00CA5A6F">
                  <w:pPr>
                    <w:jc w:val="center"/>
                  </w:pPr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F06BF0" w:rsidRPr="00CA5A6F" w:rsidRDefault="00F06BF0" w:rsidP="00CA5A6F">
                  <w:pPr>
                    <w:jc w:val="center"/>
                  </w:pP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06BF0" w:rsidRPr="00CA5A6F" w:rsidRDefault="00F06BF0" w:rsidP="00CA5A6F">
                  <w:pPr>
                    <w:jc w:val="center"/>
                  </w:pP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F06BF0" w:rsidRPr="00CA5A6F" w:rsidRDefault="00F06BF0" w:rsidP="00CA5A6F">
                  <w:pPr>
                    <w:jc w:val="center"/>
                  </w:pP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F06BF0" w:rsidRPr="00CA5A6F" w:rsidRDefault="00F06BF0" w:rsidP="00CA5A6F">
                  <w:pPr>
                    <w:jc w:val="center"/>
                  </w:pP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06BF0" w:rsidRPr="00CA5A6F" w:rsidRDefault="00F06BF0" w:rsidP="00CA5A6F">
                  <w:pPr>
                    <w:jc w:val="center"/>
                  </w:pPr>
                </w:p>
              </w:tc>
            </w:tr>
            <w:tr w:rsidR="00CA5A6F" w:rsidRPr="00924CCD" w:rsidTr="008319DA">
              <w:trPr>
                <w:tblCellSpacing w:w="0" w:type="dxa"/>
              </w:trPr>
              <w:tc>
                <w:tcPr>
                  <w:tcW w:w="136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r w:rsidRPr="00CA5A6F">
                    <w:t>X</w:t>
                  </w:r>
                  <w:r w:rsidRPr="00CA5A6F">
                    <w:t>光檢查</w:t>
                  </w: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6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</w:tr>
            <w:tr w:rsidR="00CA5A6F" w:rsidRPr="00924CCD" w:rsidTr="008319DA">
              <w:trPr>
                <w:tblCellSpacing w:w="0" w:type="dxa"/>
              </w:trPr>
              <w:tc>
                <w:tcPr>
                  <w:tcW w:w="136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r w:rsidRPr="00CA5A6F">
                    <w:t>醫師問診</w:t>
                  </w:r>
                  <w:r w:rsidRPr="00CA5A6F">
                    <w:rPr>
                      <w:rFonts w:hint="eastAsia"/>
                    </w:rPr>
                    <w:t xml:space="preserve"> </w:t>
                  </w:r>
                  <w:r w:rsidRPr="00CA5A6F">
                    <w:t>理學檢查</w:t>
                  </w: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6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●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1D1C1D" w:rsidRPr="00CA5A6F" w:rsidRDefault="001D1C1D" w:rsidP="00CA5A6F">
                  <w:pPr>
                    <w:jc w:val="center"/>
                  </w:pPr>
                </w:p>
              </w:tc>
            </w:tr>
            <w:tr w:rsidR="00CA5A6F" w:rsidRPr="00924CCD" w:rsidTr="008319DA">
              <w:trPr>
                <w:tblCellSpacing w:w="0" w:type="dxa"/>
              </w:trPr>
              <w:tc>
                <w:tcPr>
                  <w:tcW w:w="136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r w:rsidRPr="00CA5A6F">
                    <w:t>費用</w:t>
                  </w: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jc w:val="center"/>
                  </w:pPr>
                  <w:r w:rsidRPr="00CA5A6F">
                    <w:t>1,</w:t>
                  </w:r>
                  <w:r w:rsidR="00AB5CE1">
                    <w:rPr>
                      <w:rFonts w:hint="eastAsia"/>
                    </w:rPr>
                    <w:t>6</w:t>
                  </w:r>
                  <w:r w:rsidRPr="00CA5A6F">
                    <w:t>00</w:t>
                  </w:r>
                  <w:r w:rsidRPr="00CA5A6F">
                    <w:t>元</w:t>
                  </w:r>
                </w:p>
              </w:tc>
              <w:tc>
                <w:tcPr>
                  <w:tcW w:w="6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AB5CE1">
                  <w:pPr>
                    <w:jc w:val="center"/>
                  </w:pPr>
                  <w:r w:rsidRPr="00CA5A6F">
                    <w:t>1,</w:t>
                  </w:r>
                  <w:r w:rsidR="00AB5CE1">
                    <w:rPr>
                      <w:rFonts w:hint="eastAsia"/>
                    </w:rPr>
                    <w:t>6</w:t>
                  </w:r>
                  <w:r w:rsidRPr="00CA5A6F">
                    <w:t>00</w:t>
                  </w:r>
                  <w:r w:rsidRPr="00CA5A6F">
                    <w:t>元</w:t>
                  </w:r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8319DA" w:rsidP="00AB5CE1">
                  <w:pPr>
                    <w:jc w:val="center"/>
                  </w:pPr>
                  <w:r>
                    <w:rPr>
                      <w:rFonts w:hint="eastAsia"/>
                    </w:rPr>
                    <w:t>2,</w:t>
                  </w:r>
                  <w:r w:rsidR="00AB5CE1">
                    <w:rPr>
                      <w:rFonts w:hint="eastAsia"/>
                    </w:rPr>
                    <w:t>2</w:t>
                  </w:r>
                  <w:r w:rsidR="001D1C1D" w:rsidRPr="00CA5A6F">
                    <w:t>00</w:t>
                  </w:r>
                  <w:r w:rsidR="001D1C1D" w:rsidRPr="00CA5A6F">
                    <w:t>元</w:t>
                  </w: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C1D" w:rsidRPr="00CA5A6F" w:rsidRDefault="001D1C1D" w:rsidP="00AB5CE1">
                  <w:pPr>
                    <w:jc w:val="center"/>
                  </w:pPr>
                  <w:r w:rsidRPr="00CA5A6F">
                    <w:t>1,</w:t>
                  </w:r>
                  <w:r w:rsidR="00AB5CE1">
                    <w:rPr>
                      <w:rFonts w:hint="eastAsia"/>
                    </w:rPr>
                    <w:t>6</w:t>
                  </w:r>
                  <w:r w:rsidRPr="00CA5A6F">
                    <w:t>00</w:t>
                  </w:r>
                  <w:r w:rsidRPr="00CA5A6F">
                    <w:t>元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AB5CE1" w:rsidP="00AB5CE1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  <w:r w:rsidR="001D1C1D" w:rsidRPr="00CA5A6F">
                    <w:t>,</w:t>
                  </w:r>
                  <w:r>
                    <w:rPr>
                      <w:rFonts w:hint="eastAsia"/>
                    </w:rPr>
                    <w:t>0</w:t>
                  </w:r>
                  <w:r w:rsidR="001D1C1D" w:rsidRPr="00CA5A6F">
                    <w:t>00</w:t>
                  </w:r>
                  <w:r w:rsidR="001D1C1D" w:rsidRPr="00CA5A6F">
                    <w:t>元</w:t>
                  </w: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AB5CE1">
                  <w:pPr>
                    <w:jc w:val="center"/>
                  </w:pPr>
                  <w:r w:rsidRPr="00CA5A6F">
                    <w:t>1,</w:t>
                  </w:r>
                  <w:r w:rsidR="00AB5CE1">
                    <w:rPr>
                      <w:rFonts w:hint="eastAsia"/>
                    </w:rPr>
                    <w:t>9</w:t>
                  </w:r>
                  <w:r w:rsidRPr="00CA5A6F">
                    <w:t>00</w:t>
                  </w:r>
                  <w:r w:rsidRPr="00CA5A6F">
                    <w:t>元</w:t>
                  </w:r>
                </w:p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1C1D" w:rsidRPr="00CA5A6F" w:rsidRDefault="001D1C1D" w:rsidP="00AB5CE1">
                  <w:pPr>
                    <w:jc w:val="center"/>
                  </w:pPr>
                  <w:r w:rsidRPr="00CA5A6F">
                    <w:t>1,</w:t>
                  </w:r>
                  <w:r w:rsidR="00AB5CE1">
                    <w:rPr>
                      <w:rFonts w:hint="eastAsia"/>
                    </w:rPr>
                    <w:t>5</w:t>
                  </w:r>
                  <w:r w:rsidRPr="00CA5A6F">
                    <w:t>00</w:t>
                  </w:r>
                  <w:r w:rsidRPr="00CA5A6F">
                    <w:t>元</w:t>
                  </w:r>
                </w:p>
              </w:tc>
            </w:tr>
            <w:tr w:rsidR="00CA5A6F" w:rsidRPr="00924CCD" w:rsidTr="008319DA">
              <w:trPr>
                <w:tblCellSpacing w:w="0" w:type="dxa"/>
              </w:trPr>
              <w:tc>
                <w:tcPr>
                  <w:tcW w:w="136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C1D" w:rsidRPr="00CA5A6F" w:rsidRDefault="001D1C1D" w:rsidP="00CA5A6F">
                  <w:r w:rsidRPr="00CA5A6F">
                    <w:rPr>
                      <w:rFonts w:hint="eastAsia"/>
                    </w:rPr>
                    <w:t>備註說明</w:t>
                  </w: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C1D" w:rsidRPr="00CA5A6F" w:rsidRDefault="001D1C1D" w:rsidP="00CA5A6F">
                  <w:r w:rsidRPr="00CA5A6F">
                    <w:rPr>
                      <w:color w:val="C00000"/>
                      <w:sz w:val="20"/>
                      <w:szCs w:val="20"/>
                    </w:rPr>
                    <w:t>印尼：</w:t>
                  </w:r>
                  <w:r w:rsidRPr="00CA5A6F">
                    <w:rPr>
                      <w:sz w:val="20"/>
                      <w:szCs w:val="20"/>
                    </w:rPr>
                    <w:t>1,</w:t>
                  </w:r>
                  <w:r w:rsidR="00AB5CE1">
                    <w:rPr>
                      <w:rFonts w:hint="eastAsia"/>
                      <w:sz w:val="20"/>
                      <w:szCs w:val="20"/>
                    </w:rPr>
                    <w:t>6</w:t>
                  </w:r>
                  <w:r w:rsidRPr="00CA5A6F">
                    <w:rPr>
                      <w:sz w:val="20"/>
                      <w:szCs w:val="20"/>
                    </w:rPr>
                    <w:t>00+400</w:t>
                  </w:r>
                  <w:r w:rsidRPr="00CA5A6F">
                    <w:rPr>
                      <w:sz w:val="20"/>
                      <w:szCs w:val="20"/>
                    </w:rPr>
                    <w:t>元</w:t>
                  </w:r>
                </w:p>
              </w:tc>
              <w:tc>
                <w:tcPr>
                  <w:tcW w:w="6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C1D" w:rsidRPr="00CA5A6F" w:rsidRDefault="001D1C1D" w:rsidP="00CA5A6F"/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C1D" w:rsidRPr="00CA5A6F" w:rsidRDefault="001D1C1D" w:rsidP="00CA5A6F"/>
              </w:tc>
              <w:tc>
                <w:tcPr>
                  <w:tcW w:w="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C1D" w:rsidRPr="00CA5A6F" w:rsidRDefault="001D1C1D" w:rsidP="00CA5A6F"/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C1D" w:rsidRPr="00CA5A6F" w:rsidRDefault="001D1C1D" w:rsidP="00CA5A6F"/>
              </w:tc>
              <w:tc>
                <w:tcPr>
                  <w:tcW w:w="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C1D" w:rsidRPr="00CA5A6F" w:rsidRDefault="001D1C1D" w:rsidP="00CA5A6F"/>
              </w:tc>
              <w:tc>
                <w:tcPr>
                  <w:tcW w:w="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1C1D" w:rsidRPr="00CA5A6F" w:rsidRDefault="001D1C1D" w:rsidP="00CA5A6F"/>
              </w:tc>
            </w:tr>
            <w:tr w:rsidR="001D1C1D" w:rsidRPr="00924CCD" w:rsidTr="00CA5A6F">
              <w:trPr>
                <w:tblCellSpacing w:w="0" w:type="dxa"/>
              </w:trPr>
              <w:tc>
                <w:tcPr>
                  <w:tcW w:w="5000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1C1D" w:rsidRPr="00CA5A6F" w:rsidRDefault="001D1C1D" w:rsidP="00CA5A6F">
                  <w:pPr>
                    <w:rPr>
                      <w:rFonts w:ascii="新細明體" w:eastAsia="新細明體" w:hAnsi="新細明體"/>
                      <w:sz w:val="20"/>
                      <w:szCs w:val="20"/>
                    </w:rPr>
                  </w:pPr>
                  <w:r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●</w:t>
                  </w:r>
                  <w:r w:rsidRPr="00CA5A6F">
                    <w:rPr>
                      <w:rFonts w:ascii="新細明體" w:eastAsia="新細明體" w:hAnsi="新細明體"/>
                      <w:color w:val="0000FF"/>
                      <w:sz w:val="20"/>
                      <w:szCs w:val="20"/>
                    </w:rPr>
                    <w:t> </w:t>
                  </w:r>
                  <w:r w:rsidRPr="00CA5A6F">
                    <w:rPr>
                      <w:rFonts w:ascii="新細明體" w:eastAsia="新細明體" w:hAnsi="新細明體" w:hint="eastAsia"/>
                      <w:color w:val="0000FF"/>
                      <w:sz w:val="20"/>
                      <w:szCs w:val="20"/>
                    </w:rPr>
                    <w:t>受聘僱外國人健康檢查第二類、第三類</w:t>
                  </w:r>
                  <w:r w:rsidRPr="00CA5A6F">
                    <w:rPr>
                      <w:rFonts w:ascii="新細明體" w:eastAsia="新細明體" w:hAnsi="新細明體"/>
                      <w:color w:val="0000FF"/>
                      <w:sz w:val="20"/>
                      <w:szCs w:val="20"/>
                    </w:rPr>
                    <w:t>：</w:t>
                  </w:r>
                  <w:r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適用對象在台工作之</w:t>
                  </w:r>
                  <w:r w:rsidRPr="00CA5A6F"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外國人</w:t>
                  </w:r>
                  <w:r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，入國後3日、</w:t>
                  </w:r>
                  <w:r w:rsidR="00CA5A6F" w:rsidRPr="00CA5A6F"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定期</w:t>
                  </w:r>
                  <w:r w:rsidR="00CA5A6F"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(6</w:t>
                  </w:r>
                  <w:r w:rsidR="00CA5A6F" w:rsidRPr="00CA5A6F"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、</w:t>
                  </w:r>
                  <w:r w:rsidR="00CA5A6F"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18</w:t>
                  </w:r>
                  <w:r w:rsidR="00CA5A6F" w:rsidRPr="00CA5A6F"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、</w:t>
                  </w:r>
                  <w:r w:rsidR="00CA5A6F"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30</w:t>
                  </w:r>
                  <w:r w:rsidR="00CA5A6F" w:rsidRPr="00CA5A6F"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個月</w:t>
                  </w:r>
                  <w:r w:rsidR="00CA5A6F"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)</w:t>
                  </w:r>
                  <w:r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、</w:t>
                  </w:r>
                  <w:r w:rsidR="00CA5A6F" w:rsidRPr="00CA5A6F"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境內聘僱</w:t>
                  </w:r>
                  <w:r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及補充</w:t>
                  </w:r>
                  <w:r w:rsidRPr="00CA5A6F"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等</w:t>
                  </w:r>
                  <w:r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。</w:t>
                  </w:r>
                </w:p>
                <w:p w:rsidR="001D1C1D" w:rsidRPr="00CA5A6F" w:rsidRDefault="001D1C1D" w:rsidP="00CA5A6F">
                  <w:pPr>
                    <w:rPr>
                      <w:rFonts w:ascii="新細明體" w:eastAsia="新細明體" w:hAnsi="新細明體"/>
                      <w:sz w:val="20"/>
                      <w:szCs w:val="20"/>
                    </w:rPr>
                  </w:pPr>
                  <w:r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● </w:t>
                  </w:r>
                  <w:r w:rsidRPr="00CA5A6F">
                    <w:rPr>
                      <w:rFonts w:ascii="新細明體" w:eastAsia="新細明體" w:hAnsi="新細明體"/>
                      <w:color w:val="0000FF"/>
                      <w:sz w:val="20"/>
                      <w:szCs w:val="20"/>
                    </w:rPr>
                    <w:t>居留或定居：</w:t>
                  </w:r>
                  <w:r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適用對象外配偶</w:t>
                  </w:r>
                  <w:r w:rsidRPr="00CA5A6F"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等</w:t>
                  </w:r>
                  <w:r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。</w:t>
                  </w:r>
                </w:p>
                <w:p w:rsidR="001D1C1D" w:rsidRPr="00CA5A6F" w:rsidRDefault="001D1C1D" w:rsidP="00CA5A6F">
                  <w:pPr>
                    <w:rPr>
                      <w:rFonts w:ascii="新細明體" w:eastAsia="新細明體" w:hAnsi="新細明體"/>
                      <w:sz w:val="20"/>
                      <w:szCs w:val="20"/>
                    </w:rPr>
                  </w:pPr>
                  <w:r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● </w:t>
                  </w:r>
                  <w:r w:rsidRPr="00CA5A6F">
                    <w:rPr>
                      <w:rFonts w:ascii="新細明體" w:eastAsia="新細明體" w:hAnsi="新細明體" w:hint="eastAsia"/>
                      <w:color w:val="0000FF"/>
                      <w:sz w:val="20"/>
                      <w:szCs w:val="20"/>
                    </w:rPr>
                    <w:t>短期補習班外籍專任教師</w:t>
                  </w:r>
                  <w:r w:rsidRPr="00CA5A6F">
                    <w:rPr>
                      <w:rFonts w:ascii="新細明體" w:eastAsia="新細明體" w:hAnsi="新細明體"/>
                      <w:color w:val="0000FF"/>
                      <w:sz w:val="20"/>
                      <w:szCs w:val="20"/>
                    </w:rPr>
                    <w:t>：</w:t>
                  </w:r>
                  <w:r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適用對象在台工作之大專院校、美語補習班、幼稚園美語老師，聘僱與展延聘僱時檢查。</w:t>
                  </w:r>
                </w:p>
                <w:p w:rsidR="001D1C1D" w:rsidRPr="00CA5A6F" w:rsidRDefault="001D1C1D" w:rsidP="00CA5A6F">
                  <w:pPr>
                    <w:rPr>
                      <w:rFonts w:ascii="新細明體" w:eastAsia="新細明體" w:hAnsi="新細明體"/>
                      <w:sz w:val="20"/>
                      <w:szCs w:val="20"/>
                    </w:rPr>
                  </w:pPr>
                  <w:r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●</w:t>
                  </w:r>
                  <w:r w:rsidRPr="00CA5A6F">
                    <w:rPr>
                      <w:rFonts w:ascii="新細明體" w:eastAsia="新細明體" w:hAnsi="新細明體" w:hint="eastAsia"/>
                      <w:color w:val="0000FF"/>
                      <w:sz w:val="20"/>
                      <w:szCs w:val="20"/>
                    </w:rPr>
                    <w:t>短期</w:t>
                  </w:r>
                  <w:proofErr w:type="gramStart"/>
                  <w:r w:rsidRPr="00CA5A6F">
                    <w:rPr>
                      <w:rFonts w:ascii="新細明體" w:eastAsia="新細明體" w:hAnsi="新細明體" w:hint="eastAsia"/>
                      <w:color w:val="0000FF"/>
                      <w:sz w:val="20"/>
                      <w:szCs w:val="20"/>
                    </w:rPr>
                    <w:t>研</w:t>
                  </w:r>
                  <w:proofErr w:type="gramEnd"/>
                  <w:r w:rsidRPr="00CA5A6F">
                    <w:rPr>
                      <w:rFonts w:ascii="新細明體" w:eastAsia="新細明體" w:hAnsi="新細明體" w:hint="eastAsia"/>
                      <w:color w:val="0000FF"/>
                      <w:sz w:val="20"/>
                      <w:szCs w:val="20"/>
                    </w:rPr>
                    <w:t>修</w:t>
                  </w:r>
                  <w:r w:rsidRPr="00CA5A6F">
                    <w:rPr>
                      <w:rFonts w:ascii="新細明體" w:eastAsia="新細明體" w:hAnsi="新細明體"/>
                      <w:color w:val="0000FF"/>
                      <w:sz w:val="20"/>
                      <w:szCs w:val="20"/>
                    </w:rPr>
                    <w:t>：</w:t>
                  </w:r>
                  <w:r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適用對象</w:t>
                  </w:r>
                  <w:r w:rsidRPr="00CA5A6F"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外籍學生短期6個月內。</w:t>
                  </w:r>
                </w:p>
                <w:p w:rsidR="001D1C1D" w:rsidRPr="00CA5A6F" w:rsidRDefault="001D1C1D" w:rsidP="00CA5A6F">
                  <w:r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● </w:t>
                  </w:r>
                  <w:r w:rsidRPr="008319DA">
                    <w:rPr>
                      <w:rFonts w:ascii="新細明體" w:eastAsia="新細明體" w:hAnsi="新細明體"/>
                      <w:color w:val="0000FF"/>
                      <w:sz w:val="20"/>
                      <w:szCs w:val="20"/>
                    </w:rPr>
                    <w:t>外籍人士(糞便複檢)</w:t>
                  </w:r>
                  <w:r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：請至門診7樓</w:t>
                  </w:r>
                  <w:r w:rsidR="00CA5A6F" w:rsidRPr="00CA5A6F"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健康管理中心</w:t>
                  </w:r>
                  <w:r w:rsidRPr="00CA5A6F"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。</w:t>
                  </w:r>
                </w:p>
              </w:tc>
            </w:tr>
            <w:tr w:rsidR="001D1C1D" w:rsidRPr="00924CCD" w:rsidTr="00CA5A6F">
              <w:trPr>
                <w:trHeight w:val="273"/>
                <w:tblCellSpacing w:w="0" w:type="dxa"/>
              </w:trPr>
              <w:tc>
                <w:tcPr>
                  <w:tcW w:w="6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1C1D" w:rsidRPr="00F311A8" w:rsidRDefault="001D1C1D" w:rsidP="00F311A8">
                  <w:pPr>
                    <w:jc w:val="center"/>
                    <w:rPr>
                      <w:rFonts w:ascii="新細明體" w:eastAsia="新細明體" w:hAnsi="新細明體"/>
                      <w:sz w:val="20"/>
                      <w:szCs w:val="20"/>
                    </w:rPr>
                  </w:pPr>
                  <w:r w:rsidRPr="00F311A8">
                    <w:rPr>
                      <w:rFonts w:ascii="新細明體" w:eastAsia="新細明體" w:hAnsi="新細明體"/>
                      <w:sz w:val="20"/>
                      <w:szCs w:val="20"/>
                    </w:rPr>
                    <w:t>日期</w:t>
                  </w:r>
                </w:p>
              </w:tc>
              <w:tc>
                <w:tcPr>
                  <w:tcW w:w="7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1C1D" w:rsidRPr="00F311A8" w:rsidRDefault="001D1C1D" w:rsidP="00F311A8">
                  <w:pPr>
                    <w:jc w:val="center"/>
                    <w:rPr>
                      <w:rFonts w:ascii="新細明體" w:eastAsia="新細明體" w:hAnsi="新細明體"/>
                      <w:sz w:val="20"/>
                      <w:szCs w:val="20"/>
                    </w:rPr>
                  </w:pPr>
                  <w:r w:rsidRPr="00F311A8">
                    <w:rPr>
                      <w:rFonts w:ascii="新細明體" w:eastAsia="新細明體" w:hAnsi="新細明體"/>
                      <w:sz w:val="20"/>
                      <w:szCs w:val="20"/>
                    </w:rPr>
                    <w:t>報到時間</w:t>
                  </w:r>
                </w:p>
              </w:tc>
              <w:tc>
                <w:tcPr>
                  <w:tcW w:w="3635" w:type="pct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1C1D" w:rsidRPr="00F311A8" w:rsidRDefault="001D1C1D" w:rsidP="00F311A8">
                  <w:pPr>
                    <w:jc w:val="center"/>
                    <w:rPr>
                      <w:rFonts w:ascii="新細明體" w:eastAsia="新細明體" w:hAnsi="新細明體"/>
                      <w:sz w:val="20"/>
                      <w:szCs w:val="20"/>
                    </w:rPr>
                  </w:pPr>
                  <w:r w:rsidRPr="00F311A8">
                    <w:rPr>
                      <w:rFonts w:ascii="新細明體" w:eastAsia="新細明體" w:hAnsi="新細明體"/>
                      <w:sz w:val="20"/>
                      <w:szCs w:val="20"/>
                    </w:rPr>
                    <w:t>受檢當日 檢查注意事項</w:t>
                  </w:r>
                </w:p>
              </w:tc>
            </w:tr>
            <w:tr w:rsidR="001D1C1D" w:rsidRPr="00924CCD" w:rsidTr="00CA5A6F">
              <w:trPr>
                <w:tblCellSpacing w:w="0" w:type="dxa"/>
              </w:trPr>
              <w:tc>
                <w:tcPr>
                  <w:tcW w:w="6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1C1D" w:rsidRPr="00F311A8" w:rsidRDefault="001D1C1D" w:rsidP="00AB5CE1">
                  <w:pPr>
                    <w:jc w:val="both"/>
                    <w:rPr>
                      <w:rFonts w:ascii="新細明體" w:eastAsia="新細明體" w:hAnsi="新細明體"/>
                      <w:sz w:val="20"/>
                      <w:szCs w:val="20"/>
                    </w:rPr>
                  </w:pPr>
                  <w:r w:rsidRPr="00F311A8">
                    <w:rPr>
                      <w:rFonts w:ascii="新細明體" w:eastAsia="新細明體" w:hAnsi="新細明體"/>
                      <w:sz w:val="20"/>
                      <w:szCs w:val="20"/>
                    </w:rPr>
                    <w:t>週一~週</w:t>
                  </w:r>
                  <w:r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五</w:t>
                  </w:r>
                </w:p>
              </w:tc>
              <w:tc>
                <w:tcPr>
                  <w:tcW w:w="7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1C1D" w:rsidRPr="00F311A8" w:rsidRDefault="001D1C1D" w:rsidP="001D1C1D">
                  <w:pPr>
                    <w:jc w:val="both"/>
                    <w:rPr>
                      <w:rFonts w:ascii="新細明體" w:eastAsia="新細明體" w:hAnsi="新細明體"/>
                      <w:sz w:val="20"/>
                      <w:szCs w:val="20"/>
                    </w:rPr>
                  </w:pPr>
                  <w:r w:rsidRPr="00F311A8">
                    <w:rPr>
                      <w:rFonts w:ascii="新細明體" w:eastAsia="新細明體" w:hAnsi="新細明體"/>
                      <w:sz w:val="20"/>
                      <w:szCs w:val="20"/>
                    </w:rPr>
                    <w:t>下午01:30–04:00</w:t>
                  </w:r>
                </w:p>
              </w:tc>
              <w:tc>
                <w:tcPr>
                  <w:tcW w:w="3635" w:type="pct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1C1D" w:rsidRPr="00CA5A6F" w:rsidRDefault="00CA5A6F" w:rsidP="00CA5A6F">
                  <w:pPr>
                    <w:spacing w:line="280" w:lineRule="exact"/>
                    <w:rPr>
                      <w:rFonts w:ascii="新細明體" w:eastAsia="新細明體" w:hAnsi="新細明體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1.</w:t>
                  </w:r>
                  <w:r w:rsidR="001D1C1D"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請攜帶居留</w:t>
                  </w:r>
                  <w:r w:rsidR="00EB52AF"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證</w:t>
                  </w:r>
                  <w:r w:rsidR="001D1C1D"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或護照正本，近三</w:t>
                  </w:r>
                  <w:proofErr w:type="gramStart"/>
                  <w:r w:rsidR="001D1C1D"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個</w:t>
                  </w:r>
                  <w:proofErr w:type="gramEnd"/>
                  <w:r w:rsidR="001D1C1D"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月內二吋相片</w:t>
                  </w:r>
                  <w:r w:rsidR="000D4D9A"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一</w:t>
                  </w:r>
                  <w:r w:rsidR="001D1C1D"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張。</w:t>
                  </w:r>
                </w:p>
                <w:p w:rsidR="001D1C1D" w:rsidRPr="00CA5A6F" w:rsidRDefault="001D1C1D" w:rsidP="00CA5A6F">
                  <w:pPr>
                    <w:spacing w:line="280" w:lineRule="exact"/>
                    <w:rPr>
                      <w:rFonts w:ascii="新細明體" w:eastAsia="新細明體" w:hAnsi="新細明體"/>
                      <w:sz w:val="20"/>
                      <w:szCs w:val="20"/>
                    </w:rPr>
                  </w:pPr>
                  <w:proofErr w:type="gramStart"/>
                  <w:r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（</w:t>
                  </w:r>
                  <w:proofErr w:type="gramEnd"/>
                  <w:r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如</w:t>
                  </w:r>
                  <w:r w:rsidRPr="00CA5A6F"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：</w:t>
                  </w:r>
                  <w:r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大陸人士，請攜帶"台灣出入許可證</w:t>
                  </w:r>
                  <w:r w:rsidR="00EB52AF"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或通行證</w:t>
                  </w:r>
                  <w:r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"</w:t>
                  </w:r>
                  <w:proofErr w:type="gramStart"/>
                  <w:r w:rsidRPr="00CA5A6F">
                    <w:rPr>
                      <w:rFonts w:ascii="新細明體" w:eastAsia="新細明體" w:hAnsi="新細明體"/>
                      <w:sz w:val="20"/>
                      <w:szCs w:val="20"/>
                    </w:rPr>
                    <w:t>）</w:t>
                  </w:r>
                  <w:proofErr w:type="gramEnd"/>
                </w:p>
                <w:p w:rsidR="001D1C1D" w:rsidRPr="00F311A8" w:rsidRDefault="00CA5A6F" w:rsidP="000D4D9A">
                  <w:pPr>
                    <w:spacing w:line="280" w:lineRule="exact"/>
                    <w:rPr>
                      <w:rFonts w:ascii="新細明體" w:eastAsia="新細明體" w:hAnsi="新細明體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2.</w:t>
                  </w:r>
                  <w:r w:rsidR="001D1C1D" w:rsidRPr="00F311A8">
                    <w:rPr>
                      <w:rFonts w:ascii="新細明體" w:eastAsia="新細明體" w:hAnsi="新細明體"/>
                      <w:sz w:val="20"/>
                      <w:szCs w:val="20"/>
                    </w:rPr>
                    <w:t>檢查前不需空腹。</w:t>
                  </w:r>
                  <w:r>
                    <w:rPr>
                      <w:rFonts w:ascii="新細明體" w:eastAsia="新細明體" w:hAnsi="新細明體"/>
                      <w:sz w:val="20"/>
                      <w:szCs w:val="20"/>
                    </w:rPr>
                    <w:br/>
                    <w:t>3</w:t>
                  </w:r>
                  <w:r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.</w:t>
                  </w:r>
                  <w:r w:rsidR="001D1C1D" w:rsidRPr="00F311A8">
                    <w:rPr>
                      <w:rFonts w:ascii="新細明體" w:eastAsia="新細明體" w:hAnsi="新細明體"/>
                      <w:sz w:val="20"/>
                      <w:szCs w:val="20"/>
                    </w:rPr>
                    <w:t>需現場採集糞便檢體。</w:t>
                  </w:r>
                  <w:r w:rsidR="001D1C1D" w:rsidRPr="00F311A8">
                    <w:rPr>
                      <w:rFonts w:ascii="新細明體" w:eastAsia="新細明體" w:hAnsi="新細明體"/>
                      <w:sz w:val="20"/>
                      <w:szCs w:val="20"/>
                    </w:rPr>
                    <w:br/>
                    <w:t>4.先至窗口 “外籍人士填表區” 報到，填寫外籍人士受檢表格。</w:t>
                  </w:r>
                  <w:r w:rsidR="001D1C1D" w:rsidRPr="00F311A8">
                    <w:rPr>
                      <w:rFonts w:ascii="新細明體" w:eastAsia="新細明體" w:hAnsi="新細明體"/>
                      <w:sz w:val="20"/>
                      <w:szCs w:val="20"/>
                    </w:rPr>
                    <w:br/>
                    <w:t>5.諮詢電話：(05)2765041轉2792。</w:t>
                  </w:r>
                  <w:r w:rsidR="001D1C1D" w:rsidRPr="00F311A8">
                    <w:rPr>
                      <w:rFonts w:ascii="新細明體" w:eastAsia="新細明體" w:hAnsi="新細明體"/>
                      <w:sz w:val="20"/>
                      <w:szCs w:val="20"/>
                    </w:rPr>
                    <w:br/>
                    <w:t>6.週六、例假日暫停服務。</w:t>
                  </w:r>
                  <w:bookmarkStart w:id="0" w:name="_GoBack"/>
                  <w:bookmarkEnd w:id="0"/>
                </w:p>
              </w:tc>
            </w:tr>
          </w:tbl>
          <w:p w:rsidR="00924CCD" w:rsidRPr="00924CCD" w:rsidRDefault="00924CCD" w:rsidP="00924CCD">
            <w:pPr>
              <w:widowControl/>
              <w:spacing w:line="42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</w:tr>
    </w:tbl>
    <w:p w:rsidR="00D3614E" w:rsidRDefault="00D3614E"/>
    <w:sectPr w:rsidR="00D3614E" w:rsidSect="00315836">
      <w:pgSz w:w="11906" w:h="16838"/>
      <w:pgMar w:top="284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A6F" w:rsidRDefault="00CA5A6F" w:rsidP="00F311A8">
      <w:r>
        <w:separator/>
      </w:r>
    </w:p>
  </w:endnote>
  <w:endnote w:type="continuationSeparator" w:id="0">
    <w:p w:rsidR="00CA5A6F" w:rsidRDefault="00CA5A6F" w:rsidP="00F3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A6F" w:rsidRDefault="00CA5A6F" w:rsidP="00F311A8">
      <w:r>
        <w:separator/>
      </w:r>
    </w:p>
  </w:footnote>
  <w:footnote w:type="continuationSeparator" w:id="0">
    <w:p w:rsidR="00CA5A6F" w:rsidRDefault="00CA5A6F" w:rsidP="00F31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B745C"/>
    <w:multiLevelType w:val="hybridMultilevel"/>
    <w:tmpl w:val="78861486"/>
    <w:lvl w:ilvl="0" w:tplc="2CDE9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5D5B2F"/>
    <w:multiLevelType w:val="multilevel"/>
    <w:tmpl w:val="B58EBFA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CD"/>
    <w:rsid w:val="000214D9"/>
    <w:rsid w:val="000C6EE6"/>
    <w:rsid w:val="000D4D9A"/>
    <w:rsid w:val="00171BD0"/>
    <w:rsid w:val="001D1C1D"/>
    <w:rsid w:val="001F0DCA"/>
    <w:rsid w:val="002A3537"/>
    <w:rsid w:val="00315836"/>
    <w:rsid w:val="003520A9"/>
    <w:rsid w:val="00417856"/>
    <w:rsid w:val="005E73F7"/>
    <w:rsid w:val="00726C21"/>
    <w:rsid w:val="0076552D"/>
    <w:rsid w:val="00767834"/>
    <w:rsid w:val="007B276C"/>
    <w:rsid w:val="008319DA"/>
    <w:rsid w:val="00861BC4"/>
    <w:rsid w:val="00871514"/>
    <w:rsid w:val="00885ECD"/>
    <w:rsid w:val="00924CCD"/>
    <w:rsid w:val="009C00EE"/>
    <w:rsid w:val="00AB5CE1"/>
    <w:rsid w:val="00AC3D91"/>
    <w:rsid w:val="00AF7082"/>
    <w:rsid w:val="00C971B4"/>
    <w:rsid w:val="00CA5A6F"/>
    <w:rsid w:val="00CE26AD"/>
    <w:rsid w:val="00D3614E"/>
    <w:rsid w:val="00DB6C37"/>
    <w:rsid w:val="00E0220D"/>
    <w:rsid w:val="00E1194A"/>
    <w:rsid w:val="00E467CE"/>
    <w:rsid w:val="00EB52AF"/>
    <w:rsid w:val="00F06BF0"/>
    <w:rsid w:val="00F1330B"/>
    <w:rsid w:val="00F3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9">
    <w:name w:val="style9"/>
    <w:basedOn w:val="a0"/>
    <w:rsid w:val="00924CCD"/>
  </w:style>
  <w:style w:type="character" w:customStyle="1" w:styleId="style6">
    <w:name w:val="style6"/>
    <w:basedOn w:val="a0"/>
    <w:rsid w:val="00924CCD"/>
  </w:style>
  <w:style w:type="paragraph" w:customStyle="1" w:styleId="style61">
    <w:name w:val="style61"/>
    <w:basedOn w:val="a"/>
    <w:rsid w:val="00924C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7">
    <w:name w:val="style7"/>
    <w:basedOn w:val="a0"/>
    <w:rsid w:val="00924CCD"/>
  </w:style>
  <w:style w:type="character" w:styleId="a3">
    <w:name w:val="Strong"/>
    <w:basedOn w:val="a0"/>
    <w:uiPriority w:val="22"/>
    <w:qFormat/>
    <w:rsid w:val="00924CCD"/>
    <w:rPr>
      <w:b/>
      <w:bCs/>
    </w:rPr>
  </w:style>
  <w:style w:type="character" w:customStyle="1" w:styleId="style5">
    <w:name w:val="style5"/>
    <w:basedOn w:val="a0"/>
    <w:rsid w:val="00924CCD"/>
  </w:style>
  <w:style w:type="character" w:customStyle="1" w:styleId="style27">
    <w:name w:val="style27"/>
    <w:basedOn w:val="a0"/>
    <w:rsid w:val="00924CCD"/>
  </w:style>
  <w:style w:type="paragraph" w:styleId="a4">
    <w:name w:val="header"/>
    <w:basedOn w:val="a"/>
    <w:link w:val="a5"/>
    <w:uiPriority w:val="99"/>
    <w:unhideWhenUsed/>
    <w:rsid w:val="00F31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11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1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11A8"/>
    <w:rPr>
      <w:sz w:val="20"/>
      <w:szCs w:val="20"/>
    </w:rPr>
  </w:style>
  <w:style w:type="paragraph" w:styleId="a8">
    <w:name w:val="List Paragraph"/>
    <w:basedOn w:val="a"/>
    <w:uiPriority w:val="34"/>
    <w:qFormat/>
    <w:rsid w:val="001D1C1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9">
    <w:name w:val="style9"/>
    <w:basedOn w:val="a0"/>
    <w:rsid w:val="00924CCD"/>
  </w:style>
  <w:style w:type="character" w:customStyle="1" w:styleId="style6">
    <w:name w:val="style6"/>
    <w:basedOn w:val="a0"/>
    <w:rsid w:val="00924CCD"/>
  </w:style>
  <w:style w:type="paragraph" w:customStyle="1" w:styleId="style61">
    <w:name w:val="style61"/>
    <w:basedOn w:val="a"/>
    <w:rsid w:val="00924C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7">
    <w:name w:val="style7"/>
    <w:basedOn w:val="a0"/>
    <w:rsid w:val="00924CCD"/>
  </w:style>
  <w:style w:type="character" w:styleId="a3">
    <w:name w:val="Strong"/>
    <w:basedOn w:val="a0"/>
    <w:uiPriority w:val="22"/>
    <w:qFormat/>
    <w:rsid w:val="00924CCD"/>
    <w:rPr>
      <w:b/>
      <w:bCs/>
    </w:rPr>
  </w:style>
  <w:style w:type="character" w:customStyle="1" w:styleId="style5">
    <w:name w:val="style5"/>
    <w:basedOn w:val="a0"/>
    <w:rsid w:val="00924CCD"/>
  </w:style>
  <w:style w:type="character" w:customStyle="1" w:styleId="style27">
    <w:name w:val="style27"/>
    <w:basedOn w:val="a0"/>
    <w:rsid w:val="00924CCD"/>
  </w:style>
  <w:style w:type="paragraph" w:styleId="a4">
    <w:name w:val="header"/>
    <w:basedOn w:val="a"/>
    <w:link w:val="a5"/>
    <w:uiPriority w:val="99"/>
    <w:unhideWhenUsed/>
    <w:rsid w:val="00F31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11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1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11A8"/>
    <w:rPr>
      <w:sz w:val="20"/>
      <w:szCs w:val="20"/>
    </w:rPr>
  </w:style>
  <w:style w:type="paragraph" w:styleId="a8">
    <w:name w:val="List Paragraph"/>
    <w:basedOn w:val="a"/>
    <w:uiPriority w:val="34"/>
    <w:qFormat/>
    <w:rsid w:val="001D1C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089AA-4F34-4CF7-8477-DCD50B3F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健康管理中心-劉麗華 代理組長</dc:creator>
  <cp:lastModifiedBy>健康管理中心-劉麗華 代理組長</cp:lastModifiedBy>
  <cp:revision>2</cp:revision>
  <cp:lastPrinted>2023-12-29T09:14:00Z</cp:lastPrinted>
  <dcterms:created xsi:type="dcterms:W3CDTF">2023-12-29T09:29:00Z</dcterms:created>
  <dcterms:modified xsi:type="dcterms:W3CDTF">2023-12-29T09:29:00Z</dcterms:modified>
</cp:coreProperties>
</file>