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0E4E17">
      <w:r>
        <w:rPr>
          <w:noProof/>
        </w:rPr>
        <w:drawing>
          <wp:inline distT="0" distB="0" distL="0" distR="0" wp14:anchorId="0CDE9E63" wp14:editId="536EEAA6">
            <wp:extent cx="2671949" cy="344384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3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17" w:rsidRPr="00FB5E3D" w:rsidRDefault="00D2509A" w:rsidP="00D2509A">
      <w:pPr>
        <w:wordWrap w:val="0"/>
        <w:spacing w:line="400" w:lineRule="exact"/>
        <w:jc w:val="right"/>
        <w:rPr>
          <w:rStyle w:val="a9"/>
          <w:sz w:val="40"/>
          <w:szCs w:val="40"/>
        </w:rPr>
      </w:pPr>
      <w:r w:rsidRPr="00FB5E3D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防癌篩檢  男性</w:t>
      </w:r>
      <w:r w:rsidRPr="00FB5E3D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</w:rPr>
        <w:t>1</w:t>
      </w:r>
      <w:r w:rsidR="000E4E17" w:rsidRPr="00FB5E3D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</w:rPr>
        <w:t>500</w:t>
      </w:r>
      <w:r w:rsidR="000E4E17" w:rsidRPr="00FB5E3D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元</w:t>
      </w:r>
      <w:r w:rsidRPr="00FB5E3D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/ 女性</w:t>
      </w:r>
      <w:r w:rsidRPr="00FB5E3D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</w:rPr>
        <w:t>1800</w:t>
      </w:r>
      <w:r w:rsidRPr="00FB5E3D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元</w:t>
      </w:r>
    </w:p>
    <w:tbl>
      <w:tblPr>
        <w:tblStyle w:val="1-50"/>
        <w:tblW w:w="11214" w:type="dxa"/>
        <w:tblLook w:val="04A0" w:firstRow="1" w:lastRow="0" w:firstColumn="1" w:lastColumn="0" w:noHBand="0" w:noVBand="1"/>
      </w:tblPr>
      <w:tblGrid>
        <w:gridCol w:w="2000"/>
        <w:gridCol w:w="3637"/>
        <w:gridCol w:w="708"/>
        <w:gridCol w:w="4869"/>
      </w:tblGrid>
      <w:tr w:rsidR="009A5006" w:rsidRPr="000E4E17" w:rsidTr="009A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0E4E17" w:rsidRPr="00FB5E3D" w:rsidRDefault="000E4E17" w:rsidP="000E4E1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檢查項目</w:t>
            </w:r>
          </w:p>
        </w:tc>
        <w:tc>
          <w:tcPr>
            <w:tcW w:w="4345" w:type="dxa"/>
            <w:gridSpan w:val="2"/>
            <w:noWrap/>
            <w:hideMark/>
          </w:tcPr>
          <w:p w:rsidR="000E4E17" w:rsidRPr="00FB5E3D" w:rsidRDefault="000E4E17" w:rsidP="000E4E1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檢查內容及部位</w:t>
            </w:r>
          </w:p>
        </w:tc>
        <w:tc>
          <w:tcPr>
            <w:tcW w:w="4869" w:type="dxa"/>
            <w:noWrap/>
            <w:hideMark/>
          </w:tcPr>
          <w:p w:rsidR="000E4E17" w:rsidRPr="00FB5E3D" w:rsidRDefault="000E4E17" w:rsidP="000E4E1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檢 查 項 目 說 明</w:t>
            </w:r>
          </w:p>
        </w:tc>
      </w:tr>
      <w:tr w:rsidR="000E4E17" w:rsidRPr="000E4E17" w:rsidTr="00D25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0E4E17" w:rsidRPr="00FB5E3D" w:rsidRDefault="000E4E17" w:rsidP="00D2509A">
            <w:pPr>
              <w:widowControl/>
              <w:spacing w:line="5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腫瘤標記血液篩檢</w:t>
            </w:r>
          </w:p>
        </w:tc>
        <w:tc>
          <w:tcPr>
            <w:tcW w:w="3637" w:type="dxa"/>
            <w:hideMark/>
          </w:tcPr>
          <w:p w:rsidR="000E4E17" w:rsidRPr="00FB5E3D" w:rsidRDefault="00D2509A" w:rsidP="00D2509A">
            <w:pPr>
              <w:widowControl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AFP</w:t>
            </w:r>
            <w:r w:rsidR="000E4E17"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甲種胎兒蛋白</w:t>
            </w:r>
          </w:p>
        </w:tc>
        <w:tc>
          <w:tcPr>
            <w:tcW w:w="5577" w:type="dxa"/>
            <w:gridSpan w:val="2"/>
            <w:hideMark/>
          </w:tcPr>
          <w:p w:rsidR="000E4E17" w:rsidRPr="00FB5E3D" w:rsidRDefault="00D2509A" w:rsidP="00D2509A">
            <w:pPr>
              <w:widowControl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腫瘤標記：</w:t>
            </w:r>
            <w:r w:rsidR="000E4E17"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肝癌篩檢。</w:t>
            </w:r>
          </w:p>
        </w:tc>
      </w:tr>
      <w:tr w:rsidR="000E4E17" w:rsidRPr="000E4E17" w:rsidTr="00D25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FB5E3D" w:rsidRDefault="000E4E17" w:rsidP="00D2509A">
            <w:pPr>
              <w:widowControl/>
              <w:spacing w:line="5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0E4E17" w:rsidRPr="00FB5E3D" w:rsidRDefault="00D2509A" w:rsidP="00D2509A">
            <w:pPr>
              <w:widowControl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CEA癌胚抗原</w:t>
            </w:r>
          </w:p>
        </w:tc>
        <w:tc>
          <w:tcPr>
            <w:tcW w:w="5577" w:type="dxa"/>
            <w:gridSpan w:val="2"/>
            <w:hideMark/>
          </w:tcPr>
          <w:p w:rsidR="000E4E17" w:rsidRPr="00FB5E3D" w:rsidRDefault="00D2509A" w:rsidP="00D2509A">
            <w:pPr>
              <w:widowControl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腫瘤標記：直腸癌、胃癌</w:t>
            </w:r>
            <w:r w:rsidR="000E4E17"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篩檢。</w:t>
            </w:r>
          </w:p>
        </w:tc>
      </w:tr>
      <w:tr w:rsidR="000E4E17" w:rsidRPr="000E4E17" w:rsidTr="00D25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0E4E17" w:rsidRPr="00FB5E3D" w:rsidRDefault="000E4E17" w:rsidP="00D2509A">
            <w:pPr>
              <w:widowControl/>
              <w:spacing w:line="5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0E4E17" w:rsidRPr="00FB5E3D" w:rsidRDefault="00D2509A" w:rsidP="00D2509A">
            <w:pPr>
              <w:widowControl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CA-199</w:t>
            </w:r>
            <w:r w:rsidR="000E4E17"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胰臟癌篩檢</w:t>
            </w:r>
          </w:p>
        </w:tc>
        <w:tc>
          <w:tcPr>
            <w:tcW w:w="5577" w:type="dxa"/>
            <w:gridSpan w:val="2"/>
            <w:hideMark/>
          </w:tcPr>
          <w:p w:rsidR="000E4E17" w:rsidRPr="00FB5E3D" w:rsidRDefault="00D2509A" w:rsidP="00D2509A">
            <w:pPr>
              <w:widowControl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腫瘤標記：</w:t>
            </w:r>
            <w:r w:rsidR="000E4E17"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胰臟癌篩檢。</w:t>
            </w:r>
          </w:p>
        </w:tc>
      </w:tr>
      <w:tr w:rsidR="00D2509A" w:rsidRPr="000E4E17" w:rsidTr="00D25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</w:tcPr>
          <w:p w:rsidR="00D2509A" w:rsidRPr="00FB5E3D" w:rsidRDefault="00D2509A" w:rsidP="00D2509A">
            <w:pPr>
              <w:widowControl/>
              <w:spacing w:line="5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7" w:type="dxa"/>
          </w:tcPr>
          <w:p w:rsidR="00D2509A" w:rsidRPr="00FB5E3D" w:rsidRDefault="00D2509A" w:rsidP="00D50720">
            <w:pPr>
              <w:widowControl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FF"/>
                <w:kern w:val="0"/>
                <w:sz w:val="28"/>
                <w:szCs w:val="28"/>
              </w:rPr>
              <w:t>PSA攝護腺癌 (男性)</w:t>
            </w:r>
          </w:p>
        </w:tc>
        <w:tc>
          <w:tcPr>
            <w:tcW w:w="5577" w:type="dxa"/>
            <w:gridSpan w:val="2"/>
          </w:tcPr>
          <w:p w:rsidR="00D2509A" w:rsidRPr="00FB5E3D" w:rsidRDefault="00D2509A" w:rsidP="00D50720">
            <w:pPr>
              <w:widowControl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腫瘤標記：攝護腺癌篩檢。</w:t>
            </w:r>
          </w:p>
        </w:tc>
      </w:tr>
      <w:tr w:rsidR="00D2509A" w:rsidRPr="000E4E17" w:rsidTr="00D25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D2509A" w:rsidRPr="00FB5E3D" w:rsidRDefault="00D2509A" w:rsidP="00D2509A">
            <w:pPr>
              <w:widowControl/>
              <w:spacing w:line="5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7" w:type="dxa"/>
            <w:hideMark/>
          </w:tcPr>
          <w:p w:rsidR="00D2509A" w:rsidRPr="00FB5E3D" w:rsidRDefault="00D2509A" w:rsidP="00D2509A">
            <w:pPr>
              <w:widowControl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FF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FF0000"/>
                <w:kern w:val="0"/>
                <w:sz w:val="28"/>
                <w:szCs w:val="28"/>
              </w:rPr>
              <w:t>CA-125卵巢癌 (女性)</w:t>
            </w:r>
          </w:p>
        </w:tc>
        <w:tc>
          <w:tcPr>
            <w:tcW w:w="5577" w:type="dxa"/>
            <w:gridSpan w:val="2"/>
            <w:hideMark/>
          </w:tcPr>
          <w:p w:rsidR="00D2509A" w:rsidRPr="00FB5E3D" w:rsidRDefault="00D2509A" w:rsidP="00D2509A">
            <w:pPr>
              <w:widowControl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腫瘤標記：卵巢癌篩檢。</w:t>
            </w:r>
          </w:p>
        </w:tc>
      </w:tr>
      <w:tr w:rsidR="00D2509A" w:rsidRPr="000E4E17" w:rsidTr="00D250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D2509A" w:rsidRPr="00FB5E3D" w:rsidRDefault="00D2509A" w:rsidP="00D2509A">
            <w:pPr>
              <w:widowControl/>
              <w:spacing w:line="5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7" w:type="dxa"/>
          </w:tcPr>
          <w:p w:rsidR="00D2509A" w:rsidRPr="00FB5E3D" w:rsidRDefault="00D2509A" w:rsidP="00D2509A">
            <w:pPr>
              <w:widowControl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FF0000"/>
                <w:kern w:val="0"/>
                <w:sz w:val="28"/>
                <w:szCs w:val="28"/>
              </w:rPr>
              <w:t>CA-153乳篩(女性)</w:t>
            </w:r>
          </w:p>
        </w:tc>
        <w:tc>
          <w:tcPr>
            <w:tcW w:w="5577" w:type="dxa"/>
            <w:gridSpan w:val="2"/>
          </w:tcPr>
          <w:p w:rsidR="00D2509A" w:rsidRPr="00FB5E3D" w:rsidRDefault="00D2509A" w:rsidP="00D2509A">
            <w:pPr>
              <w:widowControl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腫瘤標記：</w:t>
            </w:r>
            <w:r w:rsidR="00A55B3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乳</w:t>
            </w:r>
            <w:bookmarkStart w:id="0" w:name="_GoBack"/>
            <w:bookmarkEnd w:id="0"/>
            <w:r w:rsidRPr="00FB5E3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癌篩檢。</w:t>
            </w:r>
          </w:p>
        </w:tc>
      </w:tr>
    </w:tbl>
    <w:p w:rsidR="000E4E17" w:rsidRPr="000E4E17" w:rsidRDefault="000E4E17" w:rsidP="000E4E17">
      <w:pPr>
        <w:jc w:val="right"/>
      </w:pPr>
      <w:r w:rsidRPr="00EE44D0">
        <w:rPr>
          <w:rFonts w:ascii="微軟正黑體" w:eastAsia="微軟正黑體" w:hAnsi="微軟正黑體" w:hint="eastAsia"/>
          <w:b/>
          <w:color w:val="0033CC"/>
          <w:sz w:val="28"/>
          <w:szCs w:val="28"/>
        </w:rPr>
        <w:t>健康管理中心 05-2765041分機2792</w:t>
      </w:r>
    </w:p>
    <w:sectPr w:rsidR="000E4E17" w:rsidRPr="000E4E17" w:rsidSect="000E4E17">
      <w:pgSz w:w="11906" w:h="16838"/>
      <w:pgMar w:top="142" w:right="424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EE" w:rsidRDefault="009722EE" w:rsidP="009722EE">
      <w:r>
        <w:separator/>
      </w:r>
    </w:p>
  </w:endnote>
  <w:endnote w:type="continuationSeparator" w:id="0">
    <w:p w:rsidR="009722EE" w:rsidRDefault="009722EE" w:rsidP="0097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EE" w:rsidRDefault="009722EE" w:rsidP="009722EE">
      <w:r>
        <w:separator/>
      </w:r>
    </w:p>
  </w:footnote>
  <w:footnote w:type="continuationSeparator" w:id="0">
    <w:p w:rsidR="009722EE" w:rsidRDefault="009722EE" w:rsidP="0097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17"/>
    <w:rsid w:val="000E4E17"/>
    <w:rsid w:val="001F79A5"/>
    <w:rsid w:val="007C5571"/>
    <w:rsid w:val="008C1D05"/>
    <w:rsid w:val="009722EE"/>
    <w:rsid w:val="009A5006"/>
    <w:rsid w:val="00A55B33"/>
    <w:rsid w:val="00C674B3"/>
    <w:rsid w:val="00D2509A"/>
    <w:rsid w:val="00D35BB3"/>
    <w:rsid w:val="00D3614E"/>
    <w:rsid w:val="00E467CE"/>
    <w:rsid w:val="00F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B11A84E-66E6-4912-BAC6-93563F5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1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0E4E1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0E4E1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5">
    <w:name w:val="Medium Grid 1 Accent 5"/>
    <w:basedOn w:val="a1"/>
    <w:uiPriority w:val="67"/>
    <w:rsid w:val="009A500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0">
    <w:name w:val="Medium Shading 1 Accent 5"/>
    <w:basedOn w:val="a1"/>
    <w:uiPriority w:val="63"/>
    <w:rsid w:val="009A500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72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2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2EE"/>
    <w:rPr>
      <w:sz w:val="20"/>
      <w:szCs w:val="20"/>
    </w:rPr>
  </w:style>
  <w:style w:type="character" w:styleId="a9">
    <w:name w:val="Intense Emphasis"/>
    <w:basedOn w:val="a0"/>
    <w:uiPriority w:val="21"/>
    <w:qFormat/>
    <w:rsid w:val="00C674B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7</cp:revision>
  <dcterms:created xsi:type="dcterms:W3CDTF">2023-09-18T02:34:00Z</dcterms:created>
  <dcterms:modified xsi:type="dcterms:W3CDTF">2024-08-17T03:10:00Z</dcterms:modified>
</cp:coreProperties>
</file>